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CBA46" w14:textId="77777777" w:rsidR="009E1310" w:rsidRPr="00AF64C0" w:rsidRDefault="009E1310" w:rsidP="009E13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36"/>
          <w:szCs w:val="36"/>
        </w:rPr>
        <w:drawing>
          <wp:inline distT="0" distB="0" distL="0" distR="0" wp14:anchorId="4987EA99" wp14:editId="7E3FBCE8">
            <wp:extent cx="1539543" cy="1016000"/>
            <wp:effectExtent l="0" t="0" r="381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7412" cy="1021193"/>
                    </a:xfrm>
                    <a:prstGeom prst="rect">
                      <a:avLst/>
                    </a:prstGeom>
                  </pic:spPr>
                </pic:pic>
              </a:graphicData>
            </a:graphic>
          </wp:inline>
        </w:drawing>
      </w:r>
      <w:r>
        <w:rPr>
          <w:rFonts w:ascii="Times New Roman" w:eastAsia="Times New Roman" w:hAnsi="Times New Roman" w:cs="Times New Roman"/>
          <w:b/>
          <w:sz w:val="24"/>
          <w:szCs w:val="24"/>
        </w:rPr>
        <w:t xml:space="preserve">           THE GREENSPIRE SCHOOL</w:t>
      </w:r>
    </w:p>
    <w:p w14:paraId="6562D556" w14:textId="77777777" w:rsidR="009E1310" w:rsidRPr="00AF64C0" w:rsidRDefault="009E1310" w:rsidP="009E13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EDUCATION</w:t>
      </w:r>
    </w:p>
    <w:p w14:paraId="1B9F3024" w14:textId="77777777" w:rsidR="009E1310" w:rsidRPr="00AF64C0" w:rsidRDefault="009E1310" w:rsidP="009E1310">
      <w:pPr>
        <w:spacing w:after="0" w:line="240" w:lineRule="auto"/>
        <w:jc w:val="center"/>
        <w:rPr>
          <w:rFonts w:ascii="Times New Roman" w:eastAsia="Times New Roman" w:hAnsi="Times New Roman" w:cs="Times New Roman"/>
          <w:b/>
          <w:sz w:val="24"/>
          <w:szCs w:val="24"/>
        </w:rPr>
      </w:pPr>
    </w:p>
    <w:p w14:paraId="45069E22" w14:textId="77777777" w:rsidR="009E1310" w:rsidRPr="00AF64C0" w:rsidRDefault="009E1310" w:rsidP="009E1310">
      <w:pPr>
        <w:spacing w:after="0" w:line="240" w:lineRule="auto"/>
        <w:jc w:val="center"/>
        <w:rPr>
          <w:rFonts w:ascii="Times New Roman" w:eastAsia="Times New Roman" w:hAnsi="Times New Roman" w:cs="Times New Roman"/>
          <w:b/>
          <w:sz w:val="24"/>
          <w:szCs w:val="24"/>
        </w:rPr>
      </w:pPr>
      <w:r w:rsidRPr="00AF64C0">
        <w:rPr>
          <w:rFonts w:ascii="Times New Roman" w:eastAsia="Times New Roman" w:hAnsi="Times New Roman" w:cs="Times New Roman"/>
          <w:b/>
          <w:sz w:val="24"/>
          <w:szCs w:val="24"/>
        </w:rPr>
        <w:t xml:space="preserve">PUBLIC NOTICE FOR </w:t>
      </w:r>
      <w:r>
        <w:rPr>
          <w:rFonts w:ascii="Times New Roman" w:eastAsia="Times New Roman" w:hAnsi="Times New Roman" w:cs="Times New Roman"/>
          <w:b/>
          <w:sz w:val="24"/>
          <w:szCs w:val="24"/>
        </w:rPr>
        <w:t xml:space="preserve">SPECIAL </w:t>
      </w:r>
      <w:r w:rsidRPr="00AF64C0">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R</w:t>
      </w:r>
      <w:r w:rsidRPr="00AF64C0">
        <w:rPr>
          <w:rFonts w:ascii="Times New Roman" w:eastAsia="Times New Roman" w:hAnsi="Times New Roman" w:cs="Times New Roman"/>
          <w:b/>
          <w:sz w:val="24"/>
          <w:szCs w:val="24"/>
        </w:rPr>
        <w:t xml:space="preserve">TUAL MEETING VIA “ZOOM” </w:t>
      </w:r>
    </w:p>
    <w:p w14:paraId="29ED5C03" w14:textId="77777777" w:rsidR="009E1310" w:rsidRPr="00AF64C0" w:rsidRDefault="009E1310" w:rsidP="009E1310">
      <w:pPr>
        <w:spacing w:after="0" w:line="240" w:lineRule="auto"/>
        <w:jc w:val="center"/>
        <w:rPr>
          <w:rFonts w:ascii="Times New Roman" w:eastAsia="Times New Roman" w:hAnsi="Times New Roman" w:cs="Times New Roman"/>
          <w:b/>
          <w:sz w:val="24"/>
          <w:szCs w:val="24"/>
        </w:rPr>
      </w:pPr>
      <w:r w:rsidRPr="00AF64C0">
        <w:rPr>
          <w:rFonts w:ascii="Times New Roman" w:eastAsia="Times New Roman" w:hAnsi="Times New Roman" w:cs="Times New Roman"/>
          <w:b/>
          <w:sz w:val="24"/>
          <w:szCs w:val="24"/>
        </w:rPr>
        <w:t xml:space="preserve">SCHEDULED FOR </w:t>
      </w:r>
    </w:p>
    <w:p w14:paraId="11EFBAE1" w14:textId="2D6D4462" w:rsidR="009E1310" w:rsidRPr="00AF64C0" w:rsidRDefault="009E1310" w:rsidP="009E13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5:30 P.M. ON MONDAY, </w:t>
      </w:r>
      <w:r>
        <w:rPr>
          <w:rFonts w:ascii="Times New Roman" w:eastAsia="Times New Roman" w:hAnsi="Times New Roman" w:cs="Times New Roman"/>
          <w:b/>
          <w:sz w:val="24"/>
          <w:szCs w:val="24"/>
        </w:rPr>
        <w:t>MAY 18</w:t>
      </w:r>
      <w:r w:rsidRPr="00AF64C0">
        <w:rPr>
          <w:rFonts w:ascii="Times New Roman" w:eastAsia="Times New Roman" w:hAnsi="Times New Roman" w:cs="Times New Roman"/>
          <w:b/>
          <w:sz w:val="24"/>
          <w:szCs w:val="24"/>
        </w:rPr>
        <w:t>, 2020</w:t>
      </w:r>
    </w:p>
    <w:p w14:paraId="34E110C5" w14:textId="77777777" w:rsidR="009E1310" w:rsidRPr="00AF64C0" w:rsidRDefault="009E1310" w:rsidP="009E1310">
      <w:pPr>
        <w:spacing w:after="0" w:line="240" w:lineRule="auto"/>
        <w:jc w:val="center"/>
        <w:rPr>
          <w:rFonts w:ascii="Times New Roman" w:eastAsia="Times New Roman" w:hAnsi="Times New Roman" w:cs="Times New Roman"/>
          <w:b/>
          <w:sz w:val="16"/>
          <w:szCs w:val="16"/>
        </w:rPr>
      </w:pPr>
    </w:p>
    <w:p w14:paraId="394D36E6" w14:textId="77777777" w:rsidR="009E1310" w:rsidRPr="00DC5B2A" w:rsidRDefault="009E1310" w:rsidP="009E1310">
      <w:pPr>
        <w:rPr>
          <w:rFonts w:ascii="Times New Roman" w:hAnsi="Times New Roman" w:cs="Times New Roman"/>
          <w:sz w:val="20"/>
          <w:szCs w:val="20"/>
        </w:rPr>
      </w:pPr>
      <w:r w:rsidRPr="00DC5B2A">
        <w:rPr>
          <w:rFonts w:ascii="Times New Roman" w:hAnsi="Times New Roman" w:cs="Times New Roman"/>
          <w:sz w:val="20"/>
          <w:szCs w:val="20"/>
        </w:rPr>
        <w:t xml:space="preserve">To mitigate the spread of the COVID-19 pandemic, protect the public health, and provide essential protections to residents; the </w:t>
      </w:r>
      <w:r>
        <w:rPr>
          <w:rFonts w:ascii="Times New Roman" w:hAnsi="Times New Roman" w:cs="Times New Roman"/>
          <w:sz w:val="20"/>
          <w:szCs w:val="20"/>
        </w:rPr>
        <w:t xml:space="preserve">Board of Education for the </w:t>
      </w:r>
      <w:proofErr w:type="spellStart"/>
      <w:r>
        <w:rPr>
          <w:rFonts w:ascii="Times New Roman" w:hAnsi="Times New Roman" w:cs="Times New Roman"/>
          <w:sz w:val="20"/>
          <w:szCs w:val="20"/>
        </w:rPr>
        <w:t>Greenspire</w:t>
      </w:r>
      <w:proofErr w:type="spellEnd"/>
      <w:r>
        <w:rPr>
          <w:rFonts w:ascii="Times New Roman" w:hAnsi="Times New Roman" w:cs="Times New Roman"/>
          <w:sz w:val="20"/>
          <w:szCs w:val="20"/>
        </w:rPr>
        <w:t xml:space="preserve"> School is</w:t>
      </w:r>
      <w:r w:rsidRPr="00DC5B2A">
        <w:rPr>
          <w:rFonts w:ascii="Times New Roman" w:hAnsi="Times New Roman" w:cs="Times New Roman"/>
          <w:sz w:val="20"/>
          <w:szCs w:val="20"/>
        </w:rPr>
        <w:t xml:space="preserve"> conducting all </w:t>
      </w:r>
      <w:r w:rsidRPr="00C17E67">
        <w:rPr>
          <w:rFonts w:ascii="Times New Roman" w:hAnsi="Times New Roman" w:cs="Times New Roman"/>
          <w:sz w:val="20"/>
          <w:szCs w:val="20"/>
        </w:rPr>
        <w:t>essential</w:t>
      </w:r>
      <w:r w:rsidRPr="00DC5B2A">
        <w:rPr>
          <w:rFonts w:ascii="Times New Roman" w:hAnsi="Times New Roman" w:cs="Times New Roman"/>
          <w:sz w:val="20"/>
          <w:szCs w:val="20"/>
        </w:rPr>
        <w:t xml:space="preserve"> meetings b</w:t>
      </w:r>
      <w:r>
        <w:rPr>
          <w:rFonts w:ascii="Times New Roman" w:hAnsi="Times New Roman" w:cs="Times New Roman"/>
          <w:sz w:val="20"/>
          <w:szCs w:val="20"/>
        </w:rPr>
        <w:t xml:space="preserve">y video teleconference with no physical public access </w:t>
      </w:r>
      <w:r w:rsidRPr="00DC5B2A">
        <w:rPr>
          <w:rFonts w:ascii="Times New Roman" w:hAnsi="Times New Roman" w:cs="Times New Roman"/>
          <w:sz w:val="20"/>
          <w:szCs w:val="20"/>
        </w:rPr>
        <w:t xml:space="preserve">at the </w:t>
      </w:r>
      <w:r>
        <w:rPr>
          <w:rFonts w:ascii="Times New Roman" w:hAnsi="Times New Roman" w:cs="Times New Roman"/>
          <w:sz w:val="20"/>
          <w:szCs w:val="20"/>
        </w:rPr>
        <w:t xml:space="preserve">usual </w:t>
      </w:r>
      <w:r w:rsidRPr="00DC5B2A">
        <w:rPr>
          <w:rFonts w:ascii="Times New Roman" w:hAnsi="Times New Roman" w:cs="Times New Roman"/>
          <w:sz w:val="20"/>
          <w:szCs w:val="20"/>
        </w:rPr>
        <w:t xml:space="preserve">meeting location in accordance with public health gathering crowd size limitations, social distancing recommendations and Michigan Governor’s Executive Order </w:t>
      </w:r>
      <w:r>
        <w:rPr>
          <w:rFonts w:ascii="Times New Roman" w:hAnsi="Times New Roman" w:cs="Times New Roman"/>
          <w:sz w:val="20"/>
          <w:szCs w:val="20"/>
        </w:rPr>
        <w:t>2020-21. It is the intention of the Board of Education</w:t>
      </w:r>
      <w:r w:rsidRPr="00DC5B2A">
        <w:rPr>
          <w:rFonts w:ascii="Times New Roman" w:hAnsi="Times New Roman" w:cs="Times New Roman"/>
          <w:sz w:val="20"/>
          <w:szCs w:val="20"/>
        </w:rPr>
        <w:t xml:space="preserve"> to </w:t>
      </w:r>
      <w:proofErr w:type="gramStart"/>
      <w:r w:rsidRPr="00DC5B2A">
        <w:rPr>
          <w:rFonts w:ascii="Times New Roman" w:hAnsi="Times New Roman" w:cs="Times New Roman"/>
          <w:sz w:val="20"/>
          <w:szCs w:val="20"/>
        </w:rPr>
        <w:t>be in compliance with</w:t>
      </w:r>
      <w:proofErr w:type="gramEnd"/>
      <w:r w:rsidRPr="00DC5B2A">
        <w:rPr>
          <w:rFonts w:ascii="Times New Roman" w:hAnsi="Times New Roman" w:cs="Times New Roman"/>
          <w:sz w:val="20"/>
          <w:szCs w:val="20"/>
        </w:rPr>
        <w:t xml:space="preserve"> EO 2020-21, EO 2020-15 and also the Open Meetings Act in order to promote governm</w:t>
      </w:r>
      <w:r>
        <w:rPr>
          <w:rFonts w:ascii="Times New Roman" w:hAnsi="Times New Roman" w:cs="Times New Roman"/>
          <w:sz w:val="20"/>
          <w:szCs w:val="20"/>
        </w:rPr>
        <w:t>ent accountability and foster</w:t>
      </w:r>
      <w:r w:rsidRPr="00DC5B2A">
        <w:rPr>
          <w:rFonts w:ascii="Times New Roman" w:hAnsi="Times New Roman" w:cs="Times New Roman"/>
          <w:sz w:val="20"/>
          <w:szCs w:val="20"/>
        </w:rPr>
        <w:t xml:space="preserve"> openness in government to enhance responsible decision-making. </w:t>
      </w:r>
    </w:p>
    <w:p w14:paraId="623FED85" w14:textId="77777777" w:rsidR="009E1310" w:rsidRDefault="009E1310" w:rsidP="009E1310">
      <w:pPr>
        <w:spacing w:after="0"/>
        <w:rPr>
          <w:rFonts w:ascii="Times New Roman" w:hAnsi="Times New Roman" w:cs="Times New Roman"/>
          <w:sz w:val="20"/>
          <w:szCs w:val="20"/>
        </w:rPr>
      </w:pPr>
      <w:r w:rsidRPr="004B1929">
        <w:rPr>
          <w:rFonts w:ascii="Times New Roman" w:hAnsi="Times New Roman" w:cs="Times New Roman"/>
          <w:b/>
          <w:sz w:val="20"/>
          <w:szCs w:val="20"/>
        </w:rPr>
        <w:t xml:space="preserve">The </w:t>
      </w:r>
      <w:proofErr w:type="spellStart"/>
      <w:r>
        <w:rPr>
          <w:rFonts w:ascii="Times New Roman" w:hAnsi="Times New Roman" w:cs="Times New Roman"/>
          <w:b/>
          <w:bCs/>
          <w:sz w:val="20"/>
          <w:szCs w:val="20"/>
        </w:rPr>
        <w:t>Greenspire</w:t>
      </w:r>
      <w:proofErr w:type="spellEnd"/>
      <w:r>
        <w:rPr>
          <w:rFonts w:ascii="Times New Roman" w:hAnsi="Times New Roman" w:cs="Times New Roman"/>
          <w:b/>
          <w:bCs/>
          <w:sz w:val="20"/>
          <w:szCs w:val="20"/>
        </w:rPr>
        <w:t xml:space="preserve"> School Board of Education</w:t>
      </w:r>
      <w:r w:rsidRPr="00DC5B2A">
        <w:rPr>
          <w:rFonts w:ascii="Times New Roman" w:hAnsi="Times New Roman" w:cs="Times New Roman"/>
          <w:sz w:val="20"/>
          <w:szCs w:val="20"/>
        </w:rPr>
        <w:t xml:space="preserve"> will be held via “Zoom” onl</w:t>
      </w:r>
      <w:r>
        <w:rPr>
          <w:rFonts w:ascii="Times New Roman" w:hAnsi="Times New Roman" w:cs="Times New Roman"/>
          <w:sz w:val="20"/>
          <w:szCs w:val="20"/>
        </w:rPr>
        <w:t xml:space="preserve">ine meeting platform.  The </w:t>
      </w:r>
      <w:proofErr w:type="spellStart"/>
      <w:r>
        <w:rPr>
          <w:rFonts w:ascii="Times New Roman" w:hAnsi="Times New Roman" w:cs="Times New Roman"/>
          <w:sz w:val="20"/>
          <w:szCs w:val="20"/>
        </w:rPr>
        <w:t>Greenspire</w:t>
      </w:r>
      <w:proofErr w:type="spellEnd"/>
      <w:r>
        <w:rPr>
          <w:rFonts w:ascii="Times New Roman" w:hAnsi="Times New Roman" w:cs="Times New Roman"/>
          <w:sz w:val="20"/>
          <w:szCs w:val="20"/>
        </w:rPr>
        <w:t xml:space="preserve"> School</w:t>
      </w:r>
      <w:r w:rsidRPr="00DC5B2A">
        <w:rPr>
          <w:rFonts w:ascii="Times New Roman" w:hAnsi="Times New Roman" w:cs="Times New Roman"/>
          <w:sz w:val="20"/>
          <w:szCs w:val="20"/>
        </w:rPr>
        <w:t xml:space="preserve"> is closed to the public.  The meeting is open remotely to the public to follow along and participate during the public portion of the meeting. Access the electronic meeting in one of the following three ways:</w:t>
      </w:r>
    </w:p>
    <w:p w14:paraId="0885AFE4" w14:textId="77777777" w:rsidR="009E1310" w:rsidRDefault="009E1310" w:rsidP="009E1310"/>
    <w:p w14:paraId="0BB97D39" w14:textId="77777777" w:rsidR="009E1310" w:rsidRDefault="009E1310" w:rsidP="009E1310">
      <w:r>
        <w:t xml:space="preserve">Please click the link below to join the webinar: </w:t>
      </w:r>
    </w:p>
    <w:p w14:paraId="0002DDBC" w14:textId="77A66560" w:rsidR="009E1310" w:rsidRDefault="009E1310" w:rsidP="009E1310">
      <w:r>
        <w:t>https://us02web.zoom.us/j/82946208119</w:t>
      </w:r>
    </w:p>
    <w:p w14:paraId="0901325E" w14:textId="77777777" w:rsidR="009E1310" w:rsidRDefault="009E1310" w:rsidP="009E1310">
      <w:r>
        <w:t>Or iPhone one-</w:t>
      </w:r>
      <w:proofErr w:type="gramStart"/>
      <w:r>
        <w:t>tap :</w:t>
      </w:r>
      <w:proofErr w:type="gramEnd"/>
      <w:r>
        <w:t xml:space="preserve"> </w:t>
      </w:r>
    </w:p>
    <w:p w14:paraId="0DF5F50D" w14:textId="77777777" w:rsidR="009E1310" w:rsidRDefault="009E1310" w:rsidP="009E1310">
      <w:r>
        <w:t xml:space="preserve">    US: +</w:t>
      </w:r>
      <w:proofErr w:type="gramStart"/>
      <w:r>
        <w:t>13126266799,,</w:t>
      </w:r>
      <w:proofErr w:type="gramEnd"/>
      <w:r>
        <w:t xml:space="preserve">82946208119#  or +19292056099,,82946208119# </w:t>
      </w:r>
    </w:p>
    <w:p w14:paraId="2FC6BE2D" w14:textId="77777777" w:rsidR="009E1310" w:rsidRDefault="009E1310" w:rsidP="009E1310">
      <w:r>
        <w:t>Or Telephone:</w:t>
      </w:r>
    </w:p>
    <w:p w14:paraId="767A8588" w14:textId="77777777" w:rsidR="009E1310" w:rsidRDefault="009E1310" w:rsidP="009E1310">
      <w:r>
        <w:t xml:space="preserve">    </w:t>
      </w:r>
      <w:proofErr w:type="gramStart"/>
      <w:r>
        <w:t>Dial(</w:t>
      </w:r>
      <w:proofErr w:type="gramEnd"/>
      <w:r>
        <w:t>for higher quality, dial a number based on your current location):</w:t>
      </w:r>
    </w:p>
    <w:p w14:paraId="5561B3A8" w14:textId="77777777" w:rsidR="009E1310" w:rsidRDefault="009E1310" w:rsidP="009E1310">
      <w:r>
        <w:t xml:space="preserve">        US: +1 312 626 </w:t>
      </w:r>
      <w:proofErr w:type="gramStart"/>
      <w:r>
        <w:t>6799  or</w:t>
      </w:r>
      <w:proofErr w:type="gramEnd"/>
      <w:r>
        <w:t xml:space="preserve"> +1 929 205 6099  or +1 301 715 8592  or +1 346 248 7799  or +1 669 900 6833  or +1 253 215 8782 </w:t>
      </w:r>
    </w:p>
    <w:p w14:paraId="20361A9C" w14:textId="77777777" w:rsidR="009E1310" w:rsidRDefault="009E1310" w:rsidP="009E1310">
      <w:r>
        <w:t xml:space="preserve">    Webinar ID: 829 4620 8119</w:t>
      </w:r>
    </w:p>
    <w:p w14:paraId="56A79FB2" w14:textId="77777777" w:rsidR="009E1310" w:rsidRDefault="009E1310" w:rsidP="009E1310">
      <w:r>
        <w:t xml:space="preserve">    International numbers available: https://us02web.zoom.us/u/kbzqxNOLY</w:t>
      </w:r>
    </w:p>
    <w:p w14:paraId="1BE61010" w14:textId="458BFB6D" w:rsidR="009E1310" w:rsidRDefault="009E1310"/>
    <w:p w14:paraId="26395FA3" w14:textId="0216BE4B" w:rsidR="009E1310" w:rsidRDefault="009E1310"/>
    <w:p w14:paraId="3D8F0110" w14:textId="08233218" w:rsidR="009E1310" w:rsidRDefault="009E1310"/>
    <w:p w14:paraId="494568A2" w14:textId="77777777" w:rsidR="0086333A" w:rsidRDefault="0086333A"/>
    <w:p w14:paraId="2EBCEA00" w14:textId="77777777" w:rsidR="0086333A" w:rsidRPr="0086333A" w:rsidRDefault="0086333A" w:rsidP="0086333A">
      <w:r w:rsidRPr="0086333A">
        <w:lastRenderedPageBreak/>
        <mc:AlternateContent>
          <mc:Choice Requires="wps">
            <w:drawing>
              <wp:anchor distT="45720" distB="45720" distL="114300" distR="114300" simplePos="0" relativeHeight="251660288" behindDoc="0" locked="0" layoutInCell="1" allowOverlap="1" wp14:anchorId="4BFB4847" wp14:editId="0210ADE1">
                <wp:simplePos x="0" y="0"/>
                <wp:positionH relativeFrom="page">
                  <wp:posOffset>2419350</wp:posOffset>
                </wp:positionH>
                <wp:positionV relativeFrom="paragraph">
                  <wp:posOffset>0</wp:posOffset>
                </wp:positionV>
                <wp:extent cx="4914900" cy="9429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42975"/>
                        </a:xfrm>
                        <a:prstGeom prst="rect">
                          <a:avLst/>
                        </a:prstGeom>
                        <a:solidFill>
                          <a:srgbClr val="FFFFFF"/>
                        </a:solidFill>
                        <a:ln w="9525">
                          <a:noFill/>
                          <a:miter lim="800000"/>
                          <a:headEnd/>
                          <a:tailEnd/>
                        </a:ln>
                      </wps:spPr>
                      <wps:txbx>
                        <w:txbxContent>
                          <w:p w14:paraId="04963720" w14:textId="55F46CFC" w:rsidR="0086333A" w:rsidRPr="002C73A6" w:rsidRDefault="0086333A" w:rsidP="0086333A">
                            <w:pPr>
                              <w:spacing w:after="0" w:line="240" w:lineRule="auto"/>
                              <w:jc w:val="center"/>
                              <w:rPr>
                                <w:rFonts w:ascii="Maiandra GD" w:hAnsi="Maiandra GD"/>
                                <w:b/>
                                <w:smallCaps/>
                                <w:sz w:val="60"/>
                                <w:szCs w:val="60"/>
                              </w:rPr>
                            </w:pPr>
                            <w:r w:rsidRPr="002C73A6">
                              <w:rPr>
                                <w:rFonts w:ascii="Maiandra GD" w:hAnsi="Maiandra GD"/>
                                <w:b/>
                                <w:smallCaps/>
                                <w:sz w:val="60"/>
                                <w:szCs w:val="60"/>
                              </w:rPr>
                              <w:t>Board of Education</w:t>
                            </w:r>
                          </w:p>
                          <w:p w14:paraId="11CD71DD" w14:textId="77777777" w:rsidR="0086333A" w:rsidRDefault="0086333A" w:rsidP="0086333A">
                            <w:pPr>
                              <w:spacing w:after="0" w:line="240" w:lineRule="auto"/>
                              <w:jc w:val="center"/>
                              <w:rPr>
                                <w:rFonts w:ascii="Maiandra GD" w:hAnsi="Maiandra GD"/>
                              </w:rPr>
                            </w:pPr>
                            <w:r w:rsidRPr="002C73A6">
                              <w:rPr>
                                <w:rFonts w:ascii="Maiandra GD" w:hAnsi="Maiandra GD"/>
                              </w:rPr>
                              <w:t>Regu</w:t>
                            </w:r>
                            <w:r>
                              <w:rPr>
                                <w:rFonts w:ascii="Maiandra GD" w:hAnsi="Maiandra GD"/>
                              </w:rPr>
                              <w:t>lar Meeting-May 18, 2020</w:t>
                            </w:r>
                            <w:r w:rsidRPr="002C73A6">
                              <w:rPr>
                                <w:rFonts w:ascii="Maiandra GD" w:hAnsi="Maiandra GD"/>
                              </w:rPr>
                              <w:t xml:space="preserve"> ~ 5:30 pm</w:t>
                            </w:r>
                          </w:p>
                          <w:p w14:paraId="1195D759" w14:textId="77777777" w:rsidR="0086333A" w:rsidRPr="002C73A6" w:rsidRDefault="0086333A" w:rsidP="0086333A">
                            <w:pPr>
                              <w:spacing w:after="0" w:line="240" w:lineRule="auto"/>
                              <w:jc w:val="center"/>
                              <w:rPr>
                                <w:rFonts w:ascii="Maiandra GD" w:hAnsi="Maiandra GD"/>
                              </w:rPr>
                            </w:pPr>
                            <w:r>
                              <w:rPr>
                                <w:rFonts w:ascii="Maiandra GD" w:hAnsi="Maiandra GD"/>
                              </w:rPr>
                              <w:t>Video Conference via Zoom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4847" id="_x0000_t202" coordsize="21600,21600" o:spt="202" path="m,l,21600r21600,l21600,xe">
                <v:stroke joinstyle="miter"/>
                <v:path gradientshapeok="t" o:connecttype="rect"/>
              </v:shapetype>
              <v:shape id="Text Box 3" o:spid="_x0000_s1026" type="#_x0000_t202" style="position:absolute;margin-left:190.5pt;margin-top:0;width:387pt;height:74.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" stroked="f">
                <v:textbox>
                  <w:txbxContent>
                    <w:p w14:paraId="04963720" w14:textId="55F46CFC" w:rsidR="0086333A" w:rsidRPr="002C73A6" w:rsidRDefault="0086333A" w:rsidP="0086333A">
                      <w:pPr>
                        <w:spacing w:after="0" w:line="240" w:lineRule="auto"/>
                        <w:jc w:val="center"/>
                        <w:rPr>
                          <w:rFonts w:ascii="Maiandra GD" w:hAnsi="Maiandra GD"/>
                          <w:b/>
                          <w:smallCaps/>
                          <w:sz w:val="60"/>
                          <w:szCs w:val="60"/>
                        </w:rPr>
                      </w:pPr>
                      <w:r w:rsidRPr="002C73A6">
                        <w:rPr>
                          <w:rFonts w:ascii="Maiandra GD" w:hAnsi="Maiandra GD"/>
                          <w:b/>
                          <w:smallCaps/>
                          <w:sz w:val="60"/>
                          <w:szCs w:val="60"/>
                        </w:rPr>
                        <w:t>Board of Education</w:t>
                      </w:r>
                    </w:p>
                    <w:p w14:paraId="11CD71DD" w14:textId="77777777" w:rsidR="0086333A" w:rsidRDefault="0086333A" w:rsidP="0086333A">
                      <w:pPr>
                        <w:spacing w:after="0" w:line="240" w:lineRule="auto"/>
                        <w:jc w:val="center"/>
                        <w:rPr>
                          <w:rFonts w:ascii="Maiandra GD" w:hAnsi="Maiandra GD"/>
                        </w:rPr>
                      </w:pPr>
                      <w:r w:rsidRPr="002C73A6">
                        <w:rPr>
                          <w:rFonts w:ascii="Maiandra GD" w:hAnsi="Maiandra GD"/>
                        </w:rPr>
                        <w:t>Regu</w:t>
                      </w:r>
                      <w:r>
                        <w:rPr>
                          <w:rFonts w:ascii="Maiandra GD" w:hAnsi="Maiandra GD"/>
                        </w:rPr>
                        <w:t>lar Meeting-May 18, 2020</w:t>
                      </w:r>
                      <w:r w:rsidRPr="002C73A6">
                        <w:rPr>
                          <w:rFonts w:ascii="Maiandra GD" w:hAnsi="Maiandra GD"/>
                        </w:rPr>
                        <w:t xml:space="preserve"> ~ 5:30 pm</w:t>
                      </w:r>
                    </w:p>
                    <w:p w14:paraId="1195D759" w14:textId="77777777" w:rsidR="0086333A" w:rsidRPr="002C73A6" w:rsidRDefault="0086333A" w:rsidP="0086333A">
                      <w:pPr>
                        <w:spacing w:after="0" w:line="240" w:lineRule="auto"/>
                        <w:jc w:val="center"/>
                        <w:rPr>
                          <w:rFonts w:ascii="Maiandra GD" w:hAnsi="Maiandra GD"/>
                        </w:rPr>
                      </w:pPr>
                      <w:r>
                        <w:rPr>
                          <w:rFonts w:ascii="Maiandra GD" w:hAnsi="Maiandra GD"/>
                        </w:rPr>
                        <w:t>Video Conference via Zoom</w:t>
                      </w:r>
                    </w:p>
                  </w:txbxContent>
                </v:textbox>
                <w10:wrap type="square" anchorx="page"/>
              </v:shape>
            </w:pict>
          </mc:Fallback>
        </mc:AlternateContent>
      </w:r>
      <w:r w:rsidRPr="0086333A">
        <mc:AlternateContent>
          <mc:Choice Requires="wps">
            <w:drawing>
              <wp:anchor distT="45720" distB="45720" distL="114300" distR="114300" simplePos="0" relativeHeight="251659264" behindDoc="0" locked="0" layoutInCell="1" allowOverlap="1" wp14:anchorId="54EB3B4C" wp14:editId="5F4EB30B">
                <wp:simplePos x="0" y="0"/>
                <wp:positionH relativeFrom="margin">
                  <wp:posOffset>-466725</wp:posOffset>
                </wp:positionH>
                <wp:positionV relativeFrom="page">
                  <wp:posOffset>218136</wp:posOffset>
                </wp:positionV>
                <wp:extent cx="2469515" cy="1057275"/>
                <wp:effectExtent l="0" t="0" r="260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057275"/>
                        </a:xfrm>
                        <a:prstGeom prst="rect">
                          <a:avLst/>
                        </a:prstGeom>
                        <a:solidFill>
                          <a:srgbClr val="FFFFFF"/>
                        </a:solidFill>
                        <a:ln w="9525">
                          <a:solidFill>
                            <a:schemeClr val="bg1"/>
                          </a:solidFill>
                          <a:miter lim="800000"/>
                          <a:headEnd/>
                          <a:tailEnd/>
                        </a:ln>
                      </wps:spPr>
                      <wps:txbx>
                        <w:txbxContent>
                          <w:p w14:paraId="273877CE" w14:textId="77777777" w:rsidR="0086333A" w:rsidRDefault="0086333A" w:rsidP="0086333A">
                            <w:pPr>
                              <w:jc w:val="center"/>
                            </w:pPr>
                            <w:r>
                              <w:rPr>
                                <w:noProof/>
                              </w:rPr>
                              <w:drawing>
                                <wp:inline distT="0" distB="0" distL="0" distR="0" wp14:anchorId="39FC575E" wp14:editId="20B083CC">
                                  <wp:extent cx="1371600" cy="90527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Logo.png"/>
                                          <pic:cNvPicPr/>
                                        </pic:nvPicPr>
                                        <pic:blipFill>
                                          <a:blip r:embed="rId6">
                                            <a:extLst>
                                              <a:ext uri="{28A0092B-C50C-407E-A947-70E740481C1C}">
                                                <a14:useLocalDpi xmlns:a14="http://schemas.microsoft.com/office/drawing/2010/main" val="0"/>
                                              </a:ext>
                                            </a:extLst>
                                          </a:blip>
                                          <a:stretch>
                                            <a:fillRect/>
                                          </a:stretch>
                                        </pic:blipFill>
                                        <pic:spPr>
                                          <a:xfrm>
                                            <a:off x="0" y="0"/>
                                            <a:ext cx="1409522" cy="9303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3B4C" id="Text Box 2" o:spid="_x0000_s1027" type="#_x0000_t202" style="position:absolute;margin-left:-36.75pt;margin-top:17.2pt;width:194.45pt;height:8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" strokecolor="white [3212]">
                <v:textbox>
                  <w:txbxContent>
                    <w:p w14:paraId="273877CE" w14:textId="77777777" w:rsidR="0086333A" w:rsidRDefault="0086333A" w:rsidP="0086333A">
                      <w:pPr>
                        <w:jc w:val="center"/>
                      </w:pPr>
                      <w:r>
                        <w:rPr>
                          <w:noProof/>
                        </w:rPr>
                        <w:drawing>
                          <wp:inline distT="0" distB="0" distL="0" distR="0" wp14:anchorId="39FC575E" wp14:editId="20B083CC">
                            <wp:extent cx="1371600" cy="90527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Logo.png"/>
                                    <pic:cNvPicPr/>
                                  </pic:nvPicPr>
                                  <pic:blipFill>
                                    <a:blip r:embed="rId6">
                                      <a:extLst>
                                        <a:ext uri="{28A0092B-C50C-407E-A947-70E740481C1C}">
                                          <a14:useLocalDpi xmlns:a14="http://schemas.microsoft.com/office/drawing/2010/main" val="0"/>
                                        </a:ext>
                                      </a:extLst>
                                    </a:blip>
                                    <a:stretch>
                                      <a:fillRect/>
                                    </a:stretch>
                                  </pic:blipFill>
                                  <pic:spPr>
                                    <a:xfrm>
                                      <a:off x="0" y="0"/>
                                      <a:ext cx="1409522" cy="930307"/>
                                    </a:xfrm>
                                    <a:prstGeom prst="rect">
                                      <a:avLst/>
                                    </a:prstGeom>
                                  </pic:spPr>
                                </pic:pic>
                              </a:graphicData>
                            </a:graphic>
                          </wp:inline>
                        </w:drawing>
                      </w:r>
                    </w:p>
                  </w:txbxContent>
                </v:textbox>
                <w10:wrap anchorx="margin" anchory="page"/>
              </v:shape>
            </w:pict>
          </mc:Fallback>
        </mc:AlternateContent>
      </w:r>
    </w:p>
    <w:p w14:paraId="2069C104" w14:textId="77777777" w:rsidR="0086333A" w:rsidRPr="0086333A" w:rsidRDefault="0086333A" w:rsidP="0086333A"/>
    <w:p w14:paraId="141E8714" w14:textId="77777777" w:rsidR="0086333A" w:rsidRPr="0086333A" w:rsidRDefault="0086333A" w:rsidP="0086333A"/>
    <w:p w14:paraId="557B5635" w14:textId="77777777" w:rsidR="0086333A" w:rsidRPr="0086333A" w:rsidRDefault="0086333A" w:rsidP="0086333A"/>
    <w:p w14:paraId="77A71C46" w14:textId="77777777" w:rsidR="0086333A" w:rsidRPr="0086333A" w:rsidRDefault="0086333A" w:rsidP="0086333A">
      <w:pPr>
        <w:numPr>
          <w:ilvl w:val="0"/>
          <w:numId w:val="1"/>
        </w:numPr>
        <w:rPr>
          <w:b/>
        </w:rPr>
      </w:pPr>
      <w:r w:rsidRPr="0086333A">
        <w:rPr>
          <w:b/>
        </w:rPr>
        <w:t>Call to Order &amp; Roll Call</w:t>
      </w:r>
    </w:p>
    <w:p w14:paraId="60F48E48" w14:textId="77777777" w:rsidR="0086333A" w:rsidRPr="0086333A" w:rsidRDefault="0086333A" w:rsidP="0086333A">
      <w:pPr>
        <w:numPr>
          <w:ilvl w:val="0"/>
          <w:numId w:val="1"/>
        </w:numPr>
        <w:rPr>
          <w:b/>
        </w:rPr>
      </w:pPr>
      <w:r w:rsidRPr="0086333A">
        <w:rPr>
          <w:b/>
        </w:rPr>
        <w:t>Changes or Additions to the Agenda</w:t>
      </w:r>
    </w:p>
    <w:p w14:paraId="21034CE1" w14:textId="77777777" w:rsidR="0086333A" w:rsidRPr="0086333A" w:rsidRDefault="0086333A" w:rsidP="0086333A">
      <w:pPr>
        <w:numPr>
          <w:ilvl w:val="0"/>
          <w:numId w:val="1"/>
        </w:numPr>
        <w:rPr>
          <w:b/>
        </w:rPr>
      </w:pPr>
      <w:r w:rsidRPr="0086333A">
        <w:rPr>
          <w:b/>
        </w:rPr>
        <w:t>Approval of Previous Meeting Minutes</w:t>
      </w:r>
    </w:p>
    <w:p w14:paraId="16A91CB9" w14:textId="77777777" w:rsidR="0086333A" w:rsidRPr="0086333A" w:rsidRDefault="0086333A" w:rsidP="0086333A">
      <w:pPr>
        <w:numPr>
          <w:ilvl w:val="0"/>
          <w:numId w:val="1"/>
        </w:numPr>
        <w:rPr>
          <w:b/>
        </w:rPr>
      </w:pPr>
      <w:r w:rsidRPr="0086333A">
        <w:rPr>
          <w:b/>
        </w:rPr>
        <w:t>Public Comment</w:t>
      </w:r>
    </w:p>
    <w:p w14:paraId="70BF9588" w14:textId="77777777" w:rsidR="0086333A" w:rsidRPr="0086333A" w:rsidRDefault="0086333A" w:rsidP="0086333A">
      <w:pPr>
        <w:numPr>
          <w:ilvl w:val="0"/>
          <w:numId w:val="1"/>
        </w:numPr>
        <w:rPr>
          <w:b/>
        </w:rPr>
      </w:pPr>
      <w:r w:rsidRPr="0086333A">
        <w:rPr>
          <w:b/>
        </w:rPr>
        <w:t>Recognitions</w:t>
      </w:r>
    </w:p>
    <w:p w14:paraId="00D888AF" w14:textId="77777777" w:rsidR="0086333A" w:rsidRPr="0086333A" w:rsidRDefault="0086333A" w:rsidP="0086333A">
      <w:pPr>
        <w:numPr>
          <w:ilvl w:val="0"/>
          <w:numId w:val="1"/>
        </w:numPr>
        <w:rPr>
          <w:b/>
        </w:rPr>
      </w:pPr>
      <w:r w:rsidRPr="0086333A">
        <w:rPr>
          <w:b/>
        </w:rPr>
        <w:t>Board Correspondence</w:t>
      </w:r>
    </w:p>
    <w:p w14:paraId="0E0041DF" w14:textId="77777777" w:rsidR="0086333A" w:rsidRPr="0086333A" w:rsidRDefault="0086333A" w:rsidP="0086333A">
      <w:pPr>
        <w:numPr>
          <w:ilvl w:val="0"/>
          <w:numId w:val="1"/>
        </w:numPr>
        <w:rPr>
          <w:b/>
        </w:rPr>
      </w:pPr>
      <w:r w:rsidRPr="0086333A">
        <w:rPr>
          <w:b/>
        </w:rPr>
        <w:t>Presentations</w:t>
      </w:r>
    </w:p>
    <w:p w14:paraId="3AEBC681" w14:textId="77777777" w:rsidR="0086333A" w:rsidRPr="0086333A" w:rsidRDefault="0086333A" w:rsidP="0086333A">
      <w:pPr>
        <w:numPr>
          <w:ilvl w:val="0"/>
          <w:numId w:val="1"/>
        </w:numPr>
        <w:rPr>
          <w:b/>
          <w:bCs/>
        </w:rPr>
      </w:pPr>
      <w:r w:rsidRPr="0086333A">
        <w:rPr>
          <w:b/>
        </w:rPr>
        <w:t>Reports</w:t>
      </w:r>
    </w:p>
    <w:p w14:paraId="022B1494" w14:textId="77777777" w:rsidR="0086333A" w:rsidRPr="0086333A" w:rsidRDefault="0086333A" w:rsidP="0086333A">
      <w:pPr>
        <w:numPr>
          <w:ilvl w:val="1"/>
          <w:numId w:val="1"/>
        </w:numPr>
      </w:pPr>
      <w:r w:rsidRPr="0086333A">
        <w:t>Interim Head of School Report</w:t>
      </w:r>
    </w:p>
    <w:p w14:paraId="49C11522" w14:textId="77777777" w:rsidR="0086333A" w:rsidRPr="0086333A" w:rsidRDefault="0086333A" w:rsidP="0086333A">
      <w:pPr>
        <w:numPr>
          <w:ilvl w:val="1"/>
          <w:numId w:val="1"/>
        </w:numPr>
      </w:pPr>
      <w:r w:rsidRPr="0086333A">
        <w:t>President’s Report</w:t>
      </w:r>
    </w:p>
    <w:p w14:paraId="0F548902" w14:textId="77777777" w:rsidR="0086333A" w:rsidRPr="0086333A" w:rsidRDefault="0086333A" w:rsidP="0086333A">
      <w:pPr>
        <w:numPr>
          <w:ilvl w:val="1"/>
          <w:numId w:val="1"/>
        </w:numPr>
      </w:pPr>
      <w:r w:rsidRPr="0086333A">
        <w:t>Treasurer’s Report</w:t>
      </w:r>
    </w:p>
    <w:p w14:paraId="3918B911" w14:textId="77777777" w:rsidR="0086333A" w:rsidRPr="0086333A" w:rsidRDefault="0086333A" w:rsidP="0086333A">
      <w:pPr>
        <w:numPr>
          <w:ilvl w:val="1"/>
          <w:numId w:val="1"/>
        </w:numPr>
      </w:pPr>
      <w:r w:rsidRPr="0086333A">
        <w:t>Authorizer’s Report</w:t>
      </w:r>
    </w:p>
    <w:p w14:paraId="04808284" w14:textId="77777777" w:rsidR="0086333A" w:rsidRPr="0086333A" w:rsidRDefault="0086333A" w:rsidP="0086333A">
      <w:pPr>
        <w:numPr>
          <w:ilvl w:val="1"/>
          <w:numId w:val="1"/>
        </w:numPr>
      </w:pPr>
      <w:r w:rsidRPr="0086333A">
        <w:t>Committee Reports</w:t>
      </w:r>
    </w:p>
    <w:p w14:paraId="511BC46A" w14:textId="77777777" w:rsidR="0086333A" w:rsidRPr="0086333A" w:rsidRDefault="0086333A" w:rsidP="0086333A">
      <w:pPr>
        <w:numPr>
          <w:ilvl w:val="2"/>
          <w:numId w:val="1"/>
        </w:numPr>
      </w:pPr>
      <w:r w:rsidRPr="0086333A">
        <w:t>Facilities &amp; Finance</w:t>
      </w:r>
    </w:p>
    <w:p w14:paraId="314AF4C5" w14:textId="77777777" w:rsidR="0086333A" w:rsidRPr="0086333A" w:rsidRDefault="0086333A" w:rsidP="0086333A">
      <w:pPr>
        <w:numPr>
          <w:ilvl w:val="2"/>
          <w:numId w:val="1"/>
        </w:numPr>
      </w:pPr>
      <w:r w:rsidRPr="0086333A">
        <w:t>School Expansion</w:t>
      </w:r>
    </w:p>
    <w:p w14:paraId="239CF060" w14:textId="77777777" w:rsidR="0086333A" w:rsidRPr="0086333A" w:rsidRDefault="0086333A" w:rsidP="0086333A">
      <w:pPr>
        <w:numPr>
          <w:ilvl w:val="2"/>
          <w:numId w:val="1"/>
        </w:numPr>
      </w:pPr>
      <w:r w:rsidRPr="0086333A">
        <w:t>Personnel</w:t>
      </w:r>
    </w:p>
    <w:p w14:paraId="56BE5F4D" w14:textId="77777777" w:rsidR="0086333A" w:rsidRPr="0086333A" w:rsidRDefault="0086333A" w:rsidP="0086333A">
      <w:pPr>
        <w:numPr>
          <w:ilvl w:val="2"/>
          <w:numId w:val="1"/>
        </w:numPr>
      </w:pPr>
      <w:r w:rsidRPr="0086333A">
        <w:t>Curriculum</w:t>
      </w:r>
    </w:p>
    <w:p w14:paraId="605AF14D" w14:textId="77777777" w:rsidR="0086333A" w:rsidRPr="0086333A" w:rsidRDefault="0086333A" w:rsidP="0086333A">
      <w:pPr>
        <w:numPr>
          <w:ilvl w:val="2"/>
          <w:numId w:val="1"/>
        </w:numPr>
      </w:pPr>
      <w:r w:rsidRPr="0086333A">
        <w:t>Faculty Summary</w:t>
      </w:r>
    </w:p>
    <w:p w14:paraId="1BE7F922" w14:textId="77777777" w:rsidR="0086333A" w:rsidRPr="0086333A" w:rsidRDefault="0086333A" w:rsidP="0086333A">
      <w:pPr>
        <w:numPr>
          <w:ilvl w:val="2"/>
          <w:numId w:val="1"/>
        </w:numPr>
      </w:pPr>
      <w:r w:rsidRPr="0086333A">
        <w:t>Student Support Council</w:t>
      </w:r>
    </w:p>
    <w:p w14:paraId="2D4D3EE1" w14:textId="77777777" w:rsidR="0086333A" w:rsidRPr="0086333A" w:rsidRDefault="0086333A" w:rsidP="0086333A"/>
    <w:p w14:paraId="07721A0E" w14:textId="77777777" w:rsidR="0086333A" w:rsidRPr="0086333A" w:rsidRDefault="0086333A" w:rsidP="0086333A">
      <w:pPr>
        <w:numPr>
          <w:ilvl w:val="0"/>
          <w:numId w:val="1"/>
        </w:numPr>
        <w:rPr>
          <w:b/>
        </w:rPr>
      </w:pPr>
      <w:r w:rsidRPr="0086333A">
        <w:rPr>
          <w:b/>
        </w:rPr>
        <w:t>Discussion Items</w:t>
      </w:r>
    </w:p>
    <w:p w14:paraId="3F5E362C" w14:textId="77777777" w:rsidR="0086333A" w:rsidRPr="0086333A" w:rsidRDefault="0086333A" w:rsidP="0086333A">
      <w:r w:rsidRPr="0086333A">
        <w:t xml:space="preserve">a. 2020-21 Organizational Items </w:t>
      </w:r>
    </w:p>
    <w:p w14:paraId="1C50FA79" w14:textId="77777777" w:rsidR="0086333A" w:rsidRPr="0086333A" w:rsidRDefault="0086333A" w:rsidP="0086333A">
      <w:pPr>
        <w:numPr>
          <w:ilvl w:val="2"/>
          <w:numId w:val="2"/>
        </w:numPr>
      </w:pPr>
      <w:r w:rsidRPr="0086333A">
        <w:t xml:space="preserve">Adoption of Calendar of Meetings / Dates, </w:t>
      </w:r>
      <w:proofErr w:type="gramStart"/>
      <w:r w:rsidRPr="0086333A">
        <w:t>Times</w:t>
      </w:r>
      <w:proofErr w:type="gramEnd"/>
      <w:r w:rsidRPr="0086333A">
        <w:t xml:space="preserve"> and Location</w:t>
      </w:r>
    </w:p>
    <w:p w14:paraId="69A5A82E" w14:textId="77777777" w:rsidR="0086333A" w:rsidRPr="0086333A" w:rsidRDefault="0086333A" w:rsidP="0086333A">
      <w:pPr>
        <w:numPr>
          <w:ilvl w:val="2"/>
          <w:numId w:val="2"/>
        </w:numPr>
      </w:pPr>
      <w:r w:rsidRPr="0086333A">
        <w:t xml:space="preserve">Designation of Place of Meeting Postings </w:t>
      </w:r>
    </w:p>
    <w:p w14:paraId="1331DDB5" w14:textId="77777777" w:rsidR="0086333A" w:rsidRPr="0086333A" w:rsidRDefault="0086333A" w:rsidP="0086333A">
      <w:pPr>
        <w:numPr>
          <w:ilvl w:val="2"/>
          <w:numId w:val="2"/>
        </w:numPr>
      </w:pPr>
      <w:r w:rsidRPr="0086333A">
        <w:lastRenderedPageBreak/>
        <w:t xml:space="preserve">Designation of Depository of Funds </w:t>
      </w:r>
    </w:p>
    <w:p w14:paraId="7B1318EE" w14:textId="77777777" w:rsidR="0086333A" w:rsidRPr="0086333A" w:rsidRDefault="0086333A" w:rsidP="0086333A">
      <w:pPr>
        <w:numPr>
          <w:ilvl w:val="2"/>
          <w:numId w:val="2"/>
        </w:numPr>
      </w:pPr>
      <w:r w:rsidRPr="0086333A">
        <w:t xml:space="preserve">Designation of Principal Print Media Outlet </w:t>
      </w:r>
    </w:p>
    <w:p w14:paraId="26B05ACC" w14:textId="77777777" w:rsidR="0086333A" w:rsidRPr="0086333A" w:rsidRDefault="0086333A" w:rsidP="0086333A">
      <w:pPr>
        <w:numPr>
          <w:ilvl w:val="2"/>
          <w:numId w:val="2"/>
        </w:numPr>
      </w:pPr>
      <w:r w:rsidRPr="0086333A">
        <w:t xml:space="preserve">Designation of Board and Personnel Signatories on Deposit Account(s) </w:t>
      </w:r>
    </w:p>
    <w:p w14:paraId="56981328" w14:textId="77777777" w:rsidR="0086333A" w:rsidRPr="0086333A" w:rsidRDefault="0086333A" w:rsidP="0086333A">
      <w:pPr>
        <w:numPr>
          <w:ilvl w:val="2"/>
          <w:numId w:val="2"/>
        </w:numPr>
      </w:pPr>
      <w:r w:rsidRPr="0086333A">
        <w:t xml:space="preserve">Designation of Personnel Authorized to Negotiate and Implement Contracts with Service Providers </w:t>
      </w:r>
    </w:p>
    <w:p w14:paraId="2323D793" w14:textId="77777777" w:rsidR="0086333A" w:rsidRPr="0086333A" w:rsidRDefault="0086333A" w:rsidP="0086333A">
      <w:pPr>
        <w:numPr>
          <w:ilvl w:val="2"/>
          <w:numId w:val="2"/>
        </w:numPr>
      </w:pPr>
      <w:r w:rsidRPr="0086333A">
        <w:t xml:space="preserve">Approval of Course Offerings </w:t>
      </w:r>
    </w:p>
    <w:p w14:paraId="3111E76A" w14:textId="77777777" w:rsidR="0086333A" w:rsidRPr="0086333A" w:rsidRDefault="0086333A" w:rsidP="0086333A">
      <w:pPr>
        <w:numPr>
          <w:ilvl w:val="2"/>
          <w:numId w:val="2"/>
        </w:numPr>
      </w:pPr>
      <w:r w:rsidRPr="0086333A">
        <w:t xml:space="preserve">Appointment of Title IX Coordinator </w:t>
      </w:r>
    </w:p>
    <w:p w14:paraId="16E78C27" w14:textId="77777777" w:rsidR="0086333A" w:rsidRPr="0086333A" w:rsidRDefault="0086333A" w:rsidP="0086333A">
      <w:pPr>
        <w:numPr>
          <w:ilvl w:val="2"/>
          <w:numId w:val="2"/>
        </w:numPr>
      </w:pPr>
      <w:r w:rsidRPr="0086333A">
        <w:t xml:space="preserve">Appointment of Freedom of Information Coordinator </w:t>
      </w:r>
    </w:p>
    <w:p w14:paraId="4BF861F3" w14:textId="77777777" w:rsidR="0086333A" w:rsidRPr="0086333A" w:rsidRDefault="0086333A" w:rsidP="0086333A">
      <w:pPr>
        <w:numPr>
          <w:ilvl w:val="2"/>
          <w:numId w:val="2"/>
        </w:numPr>
      </w:pPr>
      <w:r w:rsidRPr="0086333A">
        <w:t xml:space="preserve">Appointment of Civil Rights Coordinator </w:t>
      </w:r>
    </w:p>
    <w:p w14:paraId="12D28072" w14:textId="77777777" w:rsidR="0086333A" w:rsidRPr="0086333A" w:rsidRDefault="0086333A" w:rsidP="0086333A">
      <w:pPr>
        <w:numPr>
          <w:ilvl w:val="2"/>
          <w:numId w:val="2"/>
        </w:numPr>
      </w:pPr>
      <w:r w:rsidRPr="0086333A">
        <w:t xml:space="preserve">Appointment of Legal Counsel </w:t>
      </w:r>
    </w:p>
    <w:p w14:paraId="30964EBC" w14:textId="77777777" w:rsidR="0086333A" w:rsidRPr="0086333A" w:rsidRDefault="0086333A" w:rsidP="0086333A">
      <w:pPr>
        <w:numPr>
          <w:ilvl w:val="2"/>
          <w:numId w:val="2"/>
        </w:numPr>
      </w:pPr>
      <w:r w:rsidRPr="0086333A">
        <w:t xml:space="preserve">Appointment of External Auditor </w:t>
      </w:r>
    </w:p>
    <w:p w14:paraId="11575A6A" w14:textId="77777777" w:rsidR="0086333A" w:rsidRPr="0086333A" w:rsidRDefault="0086333A" w:rsidP="0086333A">
      <w:pPr>
        <w:numPr>
          <w:ilvl w:val="2"/>
          <w:numId w:val="2"/>
        </w:numPr>
      </w:pPr>
      <w:r w:rsidRPr="0086333A">
        <w:t xml:space="preserve">Appointment of Electronic Transfer Officer </w:t>
      </w:r>
    </w:p>
    <w:p w14:paraId="5F345F5C" w14:textId="77777777" w:rsidR="0086333A" w:rsidRPr="0086333A" w:rsidRDefault="0086333A" w:rsidP="0086333A"/>
    <w:p w14:paraId="773B37DE" w14:textId="77777777" w:rsidR="0086333A" w:rsidRPr="0086333A" w:rsidRDefault="0086333A" w:rsidP="0086333A">
      <w:r w:rsidRPr="0086333A">
        <w:t>b. Election of Board Officers</w:t>
      </w:r>
    </w:p>
    <w:p w14:paraId="35DB2B9F" w14:textId="77777777" w:rsidR="0086333A" w:rsidRPr="0086333A" w:rsidRDefault="0086333A" w:rsidP="0086333A">
      <w:pPr>
        <w:numPr>
          <w:ilvl w:val="2"/>
          <w:numId w:val="3"/>
        </w:numPr>
      </w:pPr>
      <w:r w:rsidRPr="0086333A">
        <w:t xml:space="preserve">President </w:t>
      </w:r>
    </w:p>
    <w:p w14:paraId="342542DC" w14:textId="77777777" w:rsidR="0086333A" w:rsidRPr="0086333A" w:rsidRDefault="0086333A" w:rsidP="0086333A">
      <w:pPr>
        <w:numPr>
          <w:ilvl w:val="2"/>
          <w:numId w:val="3"/>
        </w:numPr>
      </w:pPr>
      <w:r w:rsidRPr="0086333A">
        <w:t>Vice President</w:t>
      </w:r>
    </w:p>
    <w:p w14:paraId="1482D26F" w14:textId="77777777" w:rsidR="0086333A" w:rsidRPr="0086333A" w:rsidRDefault="0086333A" w:rsidP="0086333A">
      <w:pPr>
        <w:numPr>
          <w:ilvl w:val="2"/>
          <w:numId w:val="3"/>
        </w:numPr>
      </w:pPr>
      <w:r w:rsidRPr="0086333A">
        <w:t>Treasurer</w:t>
      </w:r>
    </w:p>
    <w:p w14:paraId="79CF9E00" w14:textId="77777777" w:rsidR="0086333A" w:rsidRPr="0086333A" w:rsidRDefault="0086333A" w:rsidP="0086333A">
      <w:pPr>
        <w:numPr>
          <w:ilvl w:val="2"/>
          <w:numId w:val="3"/>
        </w:numPr>
      </w:pPr>
      <w:r w:rsidRPr="0086333A">
        <w:t xml:space="preserve">Secretary </w:t>
      </w:r>
    </w:p>
    <w:p w14:paraId="2CED5040" w14:textId="77777777" w:rsidR="0086333A" w:rsidRPr="0086333A" w:rsidRDefault="0086333A" w:rsidP="0086333A">
      <w:r w:rsidRPr="0086333A">
        <w:t>c. Budget approval discussion</w:t>
      </w:r>
    </w:p>
    <w:p w14:paraId="71B9E2FC" w14:textId="77777777" w:rsidR="0086333A" w:rsidRPr="0086333A" w:rsidRDefault="0086333A" w:rsidP="0086333A">
      <w:pPr>
        <w:rPr>
          <w:b/>
        </w:rPr>
      </w:pPr>
    </w:p>
    <w:p w14:paraId="0345CC85" w14:textId="77777777" w:rsidR="0086333A" w:rsidRPr="0086333A" w:rsidRDefault="0086333A" w:rsidP="0086333A">
      <w:pPr>
        <w:numPr>
          <w:ilvl w:val="0"/>
          <w:numId w:val="1"/>
        </w:numPr>
        <w:rPr>
          <w:b/>
        </w:rPr>
      </w:pPr>
      <w:r w:rsidRPr="0086333A">
        <w:rPr>
          <w:b/>
        </w:rPr>
        <w:t>Action Items</w:t>
      </w:r>
    </w:p>
    <w:p w14:paraId="27C3BE3E" w14:textId="77777777" w:rsidR="0086333A" w:rsidRPr="0086333A" w:rsidRDefault="0086333A" w:rsidP="0086333A">
      <w:pPr>
        <w:numPr>
          <w:ilvl w:val="1"/>
          <w:numId w:val="1"/>
        </w:numPr>
      </w:pPr>
      <w:r w:rsidRPr="0086333A">
        <w:t>Adoption of the TGS 2020/2021 School Year Calendar</w:t>
      </w:r>
    </w:p>
    <w:p w14:paraId="1B6625A6" w14:textId="77777777" w:rsidR="0086333A" w:rsidRPr="0086333A" w:rsidRDefault="0086333A" w:rsidP="0086333A">
      <w:pPr>
        <w:numPr>
          <w:ilvl w:val="1"/>
          <w:numId w:val="1"/>
        </w:numPr>
      </w:pPr>
      <w:r w:rsidRPr="0086333A">
        <w:t>NCSI (National Charter Schools Institute) Updated Spring Policies Approval</w:t>
      </w:r>
    </w:p>
    <w:p w14:paraId="38BF029C" w14:textId="77777777" w:rsidR="0086333A" w:rsidRPr="0086333A" w:rsidRDefault="0086333A" w:rsidP="0086333A">
      <w:pPr>
        <w:numPr>
          <w:ilvl w:val="1"/>
          <w:numId w:val="1"/>
        </w:numPr>
      </w:pPr>
      <w:proofErr w:type="spellStart"/>
      <w:r w:rsidRPr="0086333A">
        <w:t>Axios</w:t>
      </w:r>
      <w:proofErr w:type="spellEnd"/>
      <w:r w:rsidRPr="0086333A">
        <w:t xml:space="preserve"> HR Services contract approval for 2020-2023</w:t>
      </w:r>
    </w:p>
    <w:p w14:paraId="12D3E215" w14:textId="77777777" w:rsidR="0086333A" w:rsidRPr="0086333A" w:rsidRDefault="0086333A" w:rsidP="0086333A">
      <w:pPr>
        <w:rPr>
          <w:b/>
        </w:rPr>
      </w:pPr>
    </w:p>
    <w:p w14:paraId="6594F713" w14:textId="77777777" w:rsidR="0086333A" w:rsidRPr="0086333A" w:rsidRDefault="0086333A" w:rsidP="0086333A">
      <w:pPr>
        <w:numPr>
          <w:ilvl w:val="0"/>
          <w:numId w:val="1"/>
        </w:numPr>
        <w:rPr>
          <w:b/>
        </w:rPr>
      </w:pPr>
      <w:r w:rsidRPr="0086333A">
        <w:rPr>
          <w:b/>
        </w:rPr>
        <w:t>Public Comment</w:t>
      </w:r>
    </w:p>
    <w:p w14:paraId="1ED77DA1" w14:textId="77777777" w:rsidR="0086333A" w:rsidRPr="0086333A" w:rsidRDefault="0086333A" w:rsidP="0086333A">
      <w:pPr>
        <w:numPr>
          <w:ilvl w:val="0"/>
          <w:numId w:val="1"/>
        </w:numPr>
        <w:rPr>
          <w:b/>
        </w:rPr>
      </w:pPr>
      <w:r w:rsidRPr="0086333A">
        <w:rPr>
          <w:b/>
        </w:rPr>
        <w:t>Adjournment</w:t>
      </w:r>
    </w:p>
    <w:p w14:paraId="5A37050A" w14:textId="77777777" w:rsidR="009E1310" w:rsidRDefault="009E1310"/>
    <w:sectPr w:rsidR="009E1310" w:rsidSect="00863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2B8"/>
    <w:multiLevelType w:val="hybridMultilevel"/>
    <w:tmpl w:val="A2728A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8C66F5"/>
    <w:multiLevelType w:val="hybridMultilevel"/>
    <w:tmpl w:val="163665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A87AFD"/>
    <w:multiLevelType w:val="hybridMultilevel"/>
    <w:tmpl w:val="741E38FC"/>
    <w:lvl w:ilvl="0" w:tplc="444EF514">
      <w:start w:val="1"/>
      <w:numFmt w:val="upperRoman"/>
      <w:lvlText w:val="%1."/>
      <w:lvlJc w:val="right"/>
      <w:pPr>
        <w:ind w:left="720" w:hanging="360"/>
      </w:pPr>
      <w:rPr>
        <w:rFonts w:ascii="Maiandra GD" w:hAnsi="Maiandra GD" w:hint="default"/>
        <w:b/>
      </w:rPr>
    </w:lvl>
    <w:lvl w:ilvl="1" w:tplc="30A80D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75F46B9E">
      <w:start w:val="1"/>
      <w:numFmt w:val="lowerRoman"/>
      <w:lvlText w:val="%4."/>
      <w:lvlJc w:val="left"/>
      <w:pPr>
        <w:ind w:left="2880" w:hanging="360"/>
      </w:pPr>
      <w:rPr>
        <w:rFonts w:ascii="Maiandra GD" w:eastAsiaTheme="minorHAnsi" w:hAnsi="Maiandra GD"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10"/>
    <w:rsid w:val="0086333A"/>
    <w:rsid w:val="009E1310"/>
    <w:rsid w:val="00B625AA"/>
    <w:rsid w:val="00F9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B217"/>
  <w15:chartTrackingRefBased/>
  <w15:docId w15:val="{419B06F8-F4CC-4317-A6CE-2C918FD6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1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Payette</dc:creator>
  <cp:keywords/>
  <dc:description/>
  <cp:lastModifiedBy>Sarah Payette</cp:lastModifiedBy>
  <cp:revision>2</cp:revision>
  <cp:lastPrinted>2020-05-12T20:27:00Z</cp:lastPrinted>
  <dcterms:created xsi:type="dcterms:W3CDTF">2020-05-12T19:19:00Z</dcterms:created>
  <dcterms:modified xsi:type="dcterms:W3CDTF">2020-05-13T18:35:00Z</dcterms:modified>
</cp:coreProperties>
</file>